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AEF00" w14:textId="77777777" w:rsidR="00510F42" w:rsidRPr="00611637" w:rsidRDefault="00304855" w:rsidP="00304855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                 </w:t>
      </w:r>
      <w:r w:rsidR="000F6FAC" w:rsidRPr="00611637">
        <w:rPr>
          <w:rFonts w:cstheme="minorHAnsi"/>
          <w:sz w:val="40"/>
          <w:szCs w:val="40"/>
        </w:rPr>
        <w:t xml:space="preserve">Axis Youth Hub </w:t>
      </w:r>
      <w:r w:rsidR="007F0AD4" w:rsidRPr="00611637">
        <w:rPr>
          <w:rFonts w:cstheme="minorHAnsi"/>
          <w:sz w:val="40"/>
          <w:szCs w:val="40"/>
        </w:rPr>
        <w:t>Referral Criteria</w:t>
      </w:r>
    </w:p>
    <w:p w14:paraId="787F7F48" w14:textId="77777777" w:rsidR="00510F42" w:rsidRPr="00611637" w:rsidRDefault="00510F42" w:rsidP="007F0AD4">
      <w:pPr>
        <w:rPr>
          <w:rFonts w:cstheme="minorHAnsi"/>
          <w:sz w:val="28"/>
          <w:szCs w:val="28"/>
        </w:rPr>
      </w:pPr>
    </w:p>
    <w:p w14:paraId="4E42D469" w14:textId="77777777" w:rsidR="00510F42" w:rsidRPr="00611637" w:rsidRDefault="007F0AD4" w:rsidP="00611637">
      <w:pPr>
        <w:jc w:val="both"/>
        <w:rPr>
          <w:rFonts w:cstheme="minorHAnsi"/>
          <w:sz w:val="28"/>
          <w:szCs w:val="28"/>
        </w:rPr>
      </w:pPr>
      <w:r w:rsidRPr="00611637">
        <w:rPr>
          <w:rFonts w:cstheme="minorHAnsi"/>
          <w:sz w:val="28"/>
          <w:szCs w:val="28"/>
        </w:rPr>
        <w:t>Axis is a centralised youth hub</w:t>
      </w:r>
      <w:r w:rsidR="00D810EA">
        <w:rPr>
          <w:rFonts w:cstheme="minorHAnsi"/>
          <w:sz w:val="28"/>
          <w:szCs w:val="28"/>
        </w:rPr>
        <w:t>, based at Kidderminster Youth House</w:t>
      </w:r>
      <w:r w:rsidRPr="00611637">
        <w:rPr>
          <w:rFonts w:cstheme="minorHAnsi"/>
          <w:sz w:val="28"/>
          <w:szCs w:val="28"/>
        </w:rPr>
        <w:t xml:space="preserve"> for young people aged 13-25 years who are experiencing crisis.  By</w:t>
      </w:r>
      <w:r w:rsidR="00D810EA">
        <w:rPr>
          <w:rFonts w:cstheme="minorHAnsi"/>
          <w:sz w:val="28"/>
          <w:szCs w:val="28"/>
        </w:rPr>
        <w:t xml:space="preserve"> working in partnership with</w:t>
      </w:r>
      <w:r w:rsidRPr="00611637">
        <w:rPr>
          <w:rFonts w:cstheme="minorHAnsi"/>
          <w:sz w:val="28"/>
          <w:szCs w:val="28"/>
        </w:rPr>
        <w:t xml:space="preserve"> local agencies we will provide a wrap -around service which will enable the young person to move forwards.  We will </w:t>
      </w:r>
      <w:r w:rsidR="00D810EA">
        <w:rPr>
          <w:rFonts w:cstheme="minorHAnsi"/>
          <w:sz w:val="28"/>
          <w:szCs w:val="28"/>
        </w:rPr>
        <w:t xml:space="preserve">support them through their crisis and </w:t>
      </w:r>
      <w:r w:rsidRPr="00611637">
        <w:rPr>
          <w:rFonts w:cstheme="minorHAnsi"/>
          <w:sz w:val="28"/>
          <w:szCs w:val="28"/>
        </w:rPr>
        <w:t xml:space="preserve">advocate on their behalf where necessary.  At all times, we will offer </w:t>
      </w:r>
      <w:r w:rsidR="000F6FAC" w:rsidRPr="00611637">
        <w:rPr>
          <w:rFonts w:cstheme="minorHAnsi"/>
          <w:sz w:val="28"/>
          <w:szCs w:val="28"/>
        </w:rPr>
        <w:t xml:space="preserve">a safe, </w:t>
      </w:r>
      <w:r w:rsidRPr="00611637">
        <w:rPr>
          <w:rFonts w:cstheme="minorHAnsi"/>
          <w:sz w:val="28"/>
          <w:szCs w:val="28"/>
        </w:rPr>
        <w:t xml:space="preserve">confidential and non-judgemental service which will be led by the needs of our service users.  </w:t>
      </w:r>
    </w:p>
    <w:p w14:paraId="74DB963C" w14:textId="77777777" w:rsidR="007F0AD4" w:rsidRPr="00611637" w:rsidRDefault="00611637" w:rsidP="00611637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</w:t>
      </w:r>
      <w:r w:rsidR="007F0AD4" w:rsidRPr="00611637">
        <w:rPr>
          <w:rFonts w:cstheme="minorHAnsi"/>
          <w:sz w:val="28"/>
          <w:szCs w:val="28"/>
        </w:rPr>
        <w:t>o work with Axis, young people must be:</w:t>
      </w:r>
    </w:p>
    <w:p w14:paraId="271F70B0" w14:textId="77777777" w:rsidR="007F0AD4" w:rsidRPr="00611637" w:rsidRDefault="007F0AD4" w:rsidP="00611637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611637">
        <w:rPr>
          <w:rFonts w:asciiTheme="minorHAnsi" w:hAnsiTheme="minorHAnsi" w:cstheme="minorHAnsi"/>
        </w:rPr>
        <w:t xml:space="preserve">Aged 13-25years </w:t>
      </w:r>
    </w:p>
    <w:p w14:paraId="7C32D132" w14:textId="77777777" w:rsidR="007F0AD4" w:rsidRPr="00611637" w:rsidRDefault="007F0AD4" w:rsidP="00611637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611637">
        <w:rPr>
          <w:rFonts w:asciiTheme="minorHAnsi" w:hAnsiTheme="minorHAnsi" w:cstheme="minorHAnsi"/>
        </w:rPr>
        <w:t>Currently re</w:t>
      </w:r>
      <w:r w:rsidR="000F6FAC" w:rsidRPr="00611637">
        <w:rPr>
          <w:rFonts w:asciiTheme="minorHAnsi" w:hAnsiTheme="minorHAnsi" w:cstheme="minorHAnsi"/>
        </w:rPr>
        <w:t>sident in Wyre Forest District</w:t>
      </w:r>
    </w:p>
    <w:p w14:paraId="44907362" w14:textId="77777777" w:rsidR="007F0AD4" w:rsidRPr="00611637" w:rsidRDefault="007F0AD4" w:rsidP="00611637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611637">
        <w:rPr>
          <w:rFonts w:asciiTheme="minorHAnsi" w:hAnsiTheme="minorHAnsi" w:cstheme="minorHAnsi"/>
        </w:rPr>
        <w:t xml:space="preserve">Not currently receiving a duplicate service </w:t>
      </w:r>
      <w:r w:rsidR="000F6FAC" w:rsidRPr="00611637">
        <w:rPr>
          <w:rFonts w:asciiTheme="minorHAnsi" w:hAnsiTheme="minorHAnsi" w:cstheme="minorHAnsi"/>
        </w:rPr>
        <w:t>from</w:t>
      </w:r>
      <w:r w:rsidRPr="00611637">
        <w:rPr>
          <w:rFonts w:asciiTheme="minorHAnsi" w:hAnsiTheme="minorHAnsi" w:cstheme="minorHAnsi"/>
        </w:rPr>
        <w:t xml:space="preserve"> another agency</w:t>
      </w:r>
    </w:p>
    <w:p w14:paraId="74A75921" w14:textId="77777777" w:rsidR="00510F42" w:rsidRPr="00611637" w:rsidRDefault="00510F42" w:rsidP="00611637">
      <w:pPr>
        <w:jc w:val="both"/>
        <w:rPr>
          <w:rFonts w:cstheme="minorHAnsi"/>
          <w:sz w:val="28"/>
          <w:szCs w:val="28"/>
        </w:rPr>
      </w:pPr>
    </w:p>
    <w:p w14:paraId="531341B8" w14:textId="77777777" w:rsidR="000F6FAC" w:rsidRPr="00611637" w:rsidRDefault="000F6FAC" w:rsidP="00611637">
      <w:pPr>
        <w:jc w:val="both"/>
        <w:rPr>
          <w:rFonts w:cstheme="minorHAnsi"/>
          <w:sz w:val="28"/>
          <w:szCs w:val="28"/>
        </w:rPr>
      </w:pPr>
      <w:r w:rsidRPr="00611637">
        <w:rPr>
          <w:rFonts w:cstheme="minorHAnsi"/>
          <w:sz w:val="28"/>
          <w:szCs w:val="28"/>
        </w:rPr>
        <w:t xml:space="preserve">Young people must be willing to engage with Axis, agree to a support plan and keep appointments with their Axis worker and other partner agencies. </w:t>
      </w:r>
    </w:p>
    <w:p w14:paraId="24CD1E11" w14:textId="77777777" w:rsidR="00510F42" w:rsidRPr="00611637" w:rsidRDefault="000F6FAC" w:rsidP="00611637">
      <w:pPr>
        <w:jc w:val="both"/>
        <w:rPr>
          <w:rFonts w:cstheme="minorHAnsi"/>
          <w:sz w:val="28"/>
          <w:szCs w:val="28"/>
        </w:rPr>
      </w:pPr>
      <w:r w:rsidRPr="00611637">
        <w:rPr>
          <w:rFonts w:cstheme="minorHAnsi"/>
          <w:sz w:val="28"/>
          <w:szCs w:val="28"/>
        </w:rPr>
        <w:t xml:space="preserve">Allowances will be made in exceptional circumstances.  </w:t>
      </w:r>
    </w:p>
    <w:p w14:paraId="6C072D11" w14:textId="77777777" w:rsidR="00510F42" w:rsidRPr="00611637" w:rsidRDefault="00510F42" w:rsidP="00611637">
      <w:pPr>
        <w:jc w:val="both"/>
        <w:rPr>
          <w:rFonts w:cstheme="minorHAnsi"/>
          <w:sz w:val="28"/>
          <w:szCs w:val="28"/>
        </w:rPr>
      </w:pPr>
    </w:p>
    <w:p w14:paraId="6A58DC89" w14:textId="77777777" w:rsidR="000F6FAC" w:rsidRPr="00611637" w:rsidRDefault="000F6FAC" w:rsidP="00611637">
      <w:pPr>
        <w:jc w:val="both"/>
        <w:rPr>
          <w:rFonts w:cstheme="minorHAnsi"/>
          <w:sz w:val="28"/>
          <w:szCs w:val="28"/>
        </w:rPr>
      </w:pPr>
      <w:r w:rsidRPr="00611637">
        <w:rPr>
          <w:rFonts w:cstheme="minorHAnsi"/>
          <w:sz w:val="28"/>
          <w:szCs w:val="28"/>
        </w:rPr>
        <w:t>Please complete a referral form and return it to:</w:t>
      </w:r>
    </w:p>
    <w:p w14:paraId="6E115B3E" w14:textId="45BA677C" w:rsidR="000F6FAC" w:rsidRPr="00611637" w:rsidRDefault="00A237BE" w:rsidP="00611637">
      <w:pPr>
        <w:jc w:val="both"/>
        <w:rPr>
          <w:rFonts w:cstheme="minorHAnsi"/>
          <w:sz w:val="28"/>
          <w:szCs w:val="28"/>
        </w:rPr>
      </w:pPr>
      <w:hyperlink r:id="rId7" w:history="1">
        <w:r w:rsidRPr="00813FC0">
          <w:rPr>
            <w:rStyle w:val="Hyperlink"/>
            <w:rFonts w:cstheme="minorHAnsi"/>
            <w:sz w:val="28"/>
            <w:szCs w:val="28"/>
          </w:rPr>
          <w:t>teamaxis@wfnightstop.org</w:t>
        </w:r>
      </w:hyperlink>
      <w:r w:rsidR="000F6FAC" w:rsidRPr="00611637">
        <w:rPr>
          <w:rFonts w:cstheme="minorHAnsi"/>
          <w:sz w:val="28"/>
          <w:szCs w:val="28"/>
        </w:rPr>
        <w:t xml:space="preserve"> </w:t>
      </w:r>
      <w:bookmarkStart w:id="0" w:name="_GoBack"/>
      <w:bookmarkEnd w:id="0"/>
    </w:p>
    <w:p w14:paraId="2AE653CF" w14:textId="6832F28B" w:rsidR="000F6FAC" w:rsidRPr="00611637" w:rsidRDefault="000F6FAC" w:rsidP="00611637">
      <w:pPr>
        <w:jc w:val="both"/>
        <w:rPr>
          <w:rFonts w:cstheme="minorHAnsi"/>
          <w:sz w:val="28"/>
          <w:szCs w:val="28"/>
        </w:rPr>
      </w:pPr>
      <w:r w:rsidRPr="00611637">
        <w:rPr>
          <w:rFonts w:cstheme="minorHAnsi"/>
          <w:sz w:val="28"/>
          <w:szCs w:val="28"/>
        </w:rPr>
        <w:t>For further information on Axis please contact:</w:t>
      </w:r>
    </w:p>
    <w:p w14:paraId="6129F075" w14:textId="00621C4B" w:rsidR="000F6FAC" w:rsidRPr="00611637" w:rsidRDefault="00220C94" w:rsidP="00611637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01562 743 336</w:t>
      </w:r>
    </w:p>
    <w:p w14:paraId="20FAA48D" w14:textId="57509FC1" w:rsidR="000F6FAC" w:rsidRDefault="000F6FAC" w:rsidP="00611637">
      <w:pPr>
        <w:jc w:val="both"/>
        <w:rPr>
          <w:rFonts w:cstheme="minorHAnsi"/>
          <w:sz w:val="28"/>
          <w:szCs w:val="28"/>
        </w:rPr>
      </w:pPr>
      <w:r w:rsidRPr="00611637">
        <w:rPr>
          <w:rFonts w:cstheme="minorHAnsi"/>
          <w:sz w:val="28"/>
          <w:szCs w:val="28"/>
        </w:rPr>
        <w:t>07484</w:t>
      </w:r>
      <w:r w:rsidR="00A237BE">
        <w:rPr>
          <w:rFonts w:cstheme="minorHAnsi"/>
          <w:sz w:val="28"/>
          <w:szCs w:val="28"/>
        </w:rPr>
        <w:t xml:space="preserve"> </w:t>
      </w:r>
      <w:r w:rsidRPr="00611637">
        <w:rPr>
          <w:rFonts w:cstheme="minorHAnsi"/>
          <w:sz w:val="28"/>
          <w:szCs w:val="28"/>
        </w:rPr>
        <w:t>521</w:t>
      </w:r>
      <w:r w:rsidR="00A237BE">
        <w:rPr>
          <w:rFonts w:cstheme="minorHAnsi"/>
          <w:sz w:val="28"/>
          <w:szCs w:val="28"/>
        </w:rPr>
        <w:t xml:space="preserve"> </w:t>
      </w:r>
      <w:r w:rsidRPr="00611637">
        <w:rPr>
          <w:rFonts w:cstheme="minorHAnsi"/>
          <w:sz w:val="28"/>
          <w:szCs w:val="28"/>
        </w:rPr>
        <w:t>019</w:t>
      </w:r>
    </w:p>
    <w:p w14:paraId="4A878C37" w14:textId="7091BFDD" w:rsidR="00304855" w:rsidRDefault="002050C1" w:rsidP="00611637">
      <w:pPr>
        <w:jc w:val="both"/>
        <w:rPr>
          <w:rFonts w:cstheme="minorHAnsi"/>
          <w:sz w:val="28"/>
          <w:szCs w:val="28"/>
        </w:rPr>
      </w:pPr>
      <w:hyperlink r:id="rId8" w:history="1">
        <w:r w:rsidR="00304855" w:rsidRPr="00CA0907">
          <w:rPr>
            <w:rStyle w:val="Hyperlink"/>
            <w:rFonts w:cstheme="minorHAnsi"/>
            <w:sz w:val="28"/>
            <w:szCs w:val="28"/>
          </w:rPr>
          <w:t>www.axisyouthhub.org</w:t>
        </w:r>
      </w:hyperlink>
      <w:r w:rsidR="00304855">
        <w:rPr>
          <w:rFonts w:cstheme="minorHAnsi"/>
          <w:sz w:val="28"/>
          <w:szCs w:val="28"/>
        </w:rPr>
        <w:t xml:space="preserve"> </w:t>
      </w:r>
    </w:p>
    <w:p w14:paraId="4D1AEF66" w14:textId="77802CBF" w:rsidR="00A774BA" w:rsidRPr="00304855" w:rsidRDefault="00A82B38" w:rsidP="00304855">
      <w:pPr>
        <w:jc w:val="both"/>
        <w:rPr>
          <w:rFonts w:cstheme="minorHAnsi"/>
          <w:sz w:val="28"/>
          <w:szCs w:val="28"/>
        </w:rPr>
      </w:pPr>
      <w:r w:rsidRPr="00A82B38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5EF898" wp14:editId="4E6A20E7">
                <wp:simplePos x="0" y="0"/>
                <wp:positionH relativeFrom="column">
                  <wp:posOffset>2219325</wp:posOffset>
                </wp:positionH>
                <wp:positionV relativeFrom="paragraph">
                  <wp:posOffset>88900</wp:posOffset>
                </wp:positionV>
                <wp:extent cx="1333500" cy="4095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071F4" w14:textId="2B922E76" w:rsidR="00A82B38" w:rsidRDefault="00A82B3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BABEA2" wp14:editId="6E591378">
                                  <wp:extent cx="1113875" cy="33337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244" cy="3343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EF8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4.75pt;margin-top:7pt;width:105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" filled="f" stroked="f">
                <v:textbox>
                  <w:txbxContent>
                    <w:p w14:paraId="62F071F4" w14:textId="2B922E76" w:rsidR="00A82B38" w:rsidRDefault="00A82B38">
                      <w:r>
                        <w:rPr>
                          <w:noProof/>
                        </w:rPr>
                        <w:drawing>
                          <wp:inline distT="0" distB="0" distL="0" distR="0" wp14:anchorId="27BABEA2" wp14:editId="6E591378">
                            <wp:extent cx="1113875" cy="33337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7244" cy="3343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0D49">
        <w:rPr>
          <w:rFonts w:cstheme="minorHAnsi"/>
          <w:noProof/>
          <w:sz w:val="28"/>
          <w:szCs w:val="28"/>
          <w:lang w:eastAsia="en-GB"/>
        </w:rPr>
        <w:drawing>
          <wp:inline distT="0" distB="0" distL="0" distR="0" wp14:anchorId="71AF92BC" wp14:editId="779D385F">
            <wp:extent cx="1171575" cy="3881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book+Find+Us+0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562" cy="39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4855">
        <w:rPr>
          <w:rFonts w:cstheme="minorHAnsi"/>
          <w:sz w:val="28"/>
          <w:szCs w:val="28"/>
        </w:rPr>
        <w:t xml:space="preserve">   </w:t>
      </w:r>
      <w:r w:rsidR="00304855">
        <w:rPr>
          <w:rFonts w:cstheme="minorHAnsi"/>
          <w:noProof/>
          <w:sz w:val="28"/>
          <w:szCs w:val="28"/>
          <w:lang w:eastAsia="en-GB"/>
        </w:rPr>
        <w:drawing>
          <wp:inline distT="0" distB="0" distL="0" distR="0" wp14:anchorId="65887AF0" wp14:editId="3FE12EB7">
            <wp:extent cx="790575" cy="46446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witter-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381" cy="468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485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@</w:t>
      </w:r>
      <w:proofErr w:type="spellStart"/>
      <w:r>
        <w:rPr>
          <w:rFonts w:cstheme="minorHAnsi"/>
          <w:sz w:val="28"/>
          <w:szCs w:val="28"/>
        </w:rPr>
        <w:t>axisyouthhub</w:t>
      </w:r>
      <w:proofErr w:type="spellEnd"/>
      <w:r>
        <w:rPr>
          <w:rFonts w:cstheme="minorHAnsi"/>
          <w:sz w:val="28"/>
          <w:szCs w:val="28"/>
        </w:rPr>
        <w:t xml:space="preserve">   </w:t>
      </w:r>
    </w:p>
    <w:sectPr w:rsidR="00A774BA" w:rsidRPr="003048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55699" w14:textId="77777777" w:rsidR="002050C1" w:rsidRDefault="002050C1" w:rsidP="00790C8A">
      <w:pPr>
        <w:spacing w:after="0" w:line="240" w:lineRule="auto"/>
      </w:pPr>
      <w:r>
        <w:separator/>
      </w:r>
    </w:p>
  </w:endnote>
  <w:endnote w:type="continuationSeparator" w:id="0">
    <w:p w14:paraId="150CF524" w14:textId="77777777" w:rsidR="002050C1" w:rsidRDefault="002050C1" w:rsidP="0079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C7389" w14:textId="77777777" w:rsidR="004F2B12" w:rsidRDefault="004F2B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E38AD" w14:textId="29E9104C" w:rsidR="004376DB" w:rsidRDefault="004376DB">
    <w:pPr>
      <w:pStyle w:val="Footer"/>
    </w:pPr>
    <w:r>
      <w:rPr>
        <w:noProof/>
        <w:lang w:eastAsia="en-GB"/>
      </w:rPr>
      <w:drawing>
        <wp:inline distT="0" distB="0" distL="0" distR="0" wp14:anchorId="589713C1" wp14:editId="36DDA7EF">
          <wp:extent cx="1009650" cy="504825"/>
          <wp:effectExtent l="0" t="0" r="0" b="9525"/>
          <wp:docPr id="2" name="Picture 2" descr="C:\Users\Cat\AppData\Local\Microsoft\Windows\INetCacheContent.Word\images[10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t\AppData\Local\Microsoft\Windows\INetCacheContent.Word\images[10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220" cy="5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4F2B12">
      <w:rPr>
        <w:noProof/>
      </w:rPr>
      <w:drawing>
        <wp:inline distT="0" distB="0" distL="0" distR="0" wp14:anchorId="708046FA" wp14:editId="042FC5C8">
          <wp:extent cx="800100" cy="630555"/>
          <wp:effectExtent l="0" t="0" r="0" b="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en-GB"/>
      </w:rPr>
      <w:drawing>
        <wp:inline distT="0" distB="0" distL="0" distR="0" wp14:anchorId="37C33EEE" wp14:editId="58520FEB">
          <wp:extent cx="581025" cy="78761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KDYT fina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513" cy="792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rFonts w:ascii="Arial" w:hAnsi="Arial" w:cs="Arial"/>
        <w:noProof/>
        <w:color w:val="0000FF"/>
        <w:sz w:val="27"/>
        <w:szCs w:val="27"/>
        <w:lang w:eastAsia="en-GB"/>
      </w:rPr>
      <w:drawing>
        <wp:inline distT="0" distB="0" distL="0" distR="0" wp14:anchorId="5F3993F2" wp14:editId="3EED8222">
          <wp:extent cx="818173" cy="638175"/>
          <wp:effectExtent l="0" t="0" r="1270" b="0"/>
          <wp:docPr id="19" name="Picture 19" descr="Image result for basement project logo">
            <a:hlinkClick xmlns:a="http://schemas.openxmlformats.org/drawingml/2006/main" r:id="rId4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basement project logo">
                    <a:hlinkClick r:id="rId4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740" cy="640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n-GB"/>
      </w:rPr>
      <w:drawing>
        <wp:inline distT="0" distB="0" distL="0" distR="0" wp14:anchorId="38A61650" wp14:editId="56B2CB3C">
          <wp:extent cx="714375" cy="714375"/>
          <wp:effectExtent l="0" t="0" r="9525" b="9525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UR-WAY-LOGO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2738">
      <w:rPr>
        <w:noProof/>
      </w:rPr>
      <w:drawing>
        <wp:inline distT="0" distB="0" distL="0" distR="0" wp14:anchorId="5294AC51" wp14:editId="2CA38B79">
          <wp:extent cx="1266825" cy="438150"/>
          <wp:effectExtent l="0" t="0" r="9525" b="0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113C10" w14:textId="77777777" w:rsidR="004376DB" w:rsidRDefault="004376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D4550" w14:textId="77777777" w:rsidR="004F2B12" w:rsidRDefault="004F2B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55265" w14:textId="77777777" w:rsidR="002050C1" w:rsidRDefault="002050C1" w:rsidP="00790C8A">
      <w:pPr>
        <w:spacing w:after="0" w:line="240" w:lineRule="auto"/>
      </w:pPr>
      <w:r>
        <w:separator/>
      </w:r>
    </w:p>
  </w:footnote>
  <w:footnote w:type="continuationSeparator" w:id="0">
    <w:p w14:paraId="495DBA7B" w14:textId="77777777" w:rsidR="002050C1" w:rsidRDefault="002050C1" w:rsidP="00790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11947" w14:textId="77777777" w:rsidR="004F2B12" w:rsidRDefault="004F2B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1D4B5" w14:textId="77777777" w:rsidR="00611637" w:rsidRDefault="00611637" w:rsidP="00790C8A">
    <w:pPr>
      <w:ind w:left="5760"/>
    </w:pPr>
  </w:p>
  <w:p w14:paraId="3669E17F" w14:textId="77777777" w:rsidR="004376DB" w:rsidRDefault="004376DB" w:rsidP="00790C8A">
    <w:pPr>
      <w:ind w:left="5760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B31DC0E" wp14:editId="42D3F627">
              <wp:simplePos x="0" y="0"/>
              <wp:positionH relativeFrom="page">
                <wp:align>right</wp:align>
              </wp:positionH>
              <wp:positionV relativeFrom="paragraph">
                <wp:posOffset>-411480</wp:posOffset>
              </wp:positionV>
              <wp:extent cx="2057400" cy="847725"/>
              <wp:effectExtent l="0" t="0" r="0" b="952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D3AEE2" w14:textId="77777777" w:rsidR="004376DB" w:rsidRDefault="004376DB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2446824" wp14:editId="755C08CA">
                                <wp:extent cx="1851679" cy="752475"/>
                                <wp:effectExtent l="0" t="0" r="0" b="0"/>
                                <wp:docPr id="6" name="Picture 6" descr="C:\Users\Cat\AppData\Local\Microsoft\Windows\INetCacheContent.Word\Axis Youth Hub final logo colour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Cat\AppData\Local\Microsoft\Windows\INetCacheContent.Word\Axis Youth Hub final logo colour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66462" cy="7584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31DC0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10.8pt;margin-top:-32.4pt;width:162pt;height:66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" stroked="f">
              <v:textbox>
                <w:txbxContent>
                  <w:p w14:paraId="1AD3AEE2" w14:textId="77777777" w:rsidR="004376DB" w:rsidRDefault="004376DB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62446824" wp14:editId="755C08CA">
                          <wp:extent cx="1851679" cy="752475"/>
                          <wp:effectExtent l="0" t="0" r="0" b="0"/>
                          <wp:docPr id="6" name="Picture 6" descr="C:\Users\Cat\AppData\Local\Microsoft\Windows\INetCacheContent.Word\Axis Youth Hub final logo colour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Cat\AppData\Local\Microsoft\Windows\INetCacheContent.Word\Axis Youth Hub final logo colour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66462" cy="7584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16FC9264" w14:textId="77777777" w:rsidR="004376DB" w:rsidRDefault="004376DB" w:rsidP="00790C8A">
    <w:pPr>
      <w:pStyle w:val="Header"/>
      <w:jc w:val="right"/>
    </w:pPr>
    <w:r>
      <w:rPr>
        <w:noProof/>
        <w:lang w:eastAsia="en-GB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29A12" w14:textId="77777777" w:rsidR="004F2B12" w:rsidRDefault="004F2B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393E"/>
    <w:multiLevelType w:val="hybridMultilevel"/>
    <w:tmpl w:val="95D0F31C"/>
    <w:lvl w:ilvl="0" w:tplc="C11CDCF6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8425613"/>
    <w:multiLevelType w:val="hybridMultilevel"/>
    <w:tmpl w:val="0D9C5776"/>
    <w:lvl w:ilvl="0" w:tplc="C290B6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43B01"/>
    <w:multiLevelType w:val="hybridMultilevel"/>
    <w:tmpl w:val="6DD85C68"/>
    <w:lvl w:ilvl="0" w:tplc="89029902">
      <w:start w:val="1"/>
      <w:numFmt w:val="lowerRoman"/>
      <w:lvlText w:val="(%1)"/>
      <w:lvlJc w:val="right"/>
      <w:pPr>
        <w:ind w:left="199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36AC1972"/>
    <w:multiLevelType w:val="hybridMultilevel"/>
    <w:tmpl w:val="6DD85C68"/>
    <w:lvl w:ilvl="0" w:tplc="89029902">
      <w:start w:val="1"/>
      <w:numFmt w:val="lowerRoman"/>
      <w:lvlText w:val="(%1)"/>
      <w:lvlJc w:val="right"/>
      <w:pPr>
        <w:ind w:left="199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550E4642"/>
    <w:multiLevelType w:val="hybridMultilevel"/>
    <w:tmpl w:val="303A6CE6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6B0F6AD1"/>
    <w:multiLevelType w:val="hybridMultilevel"/>
    <w:tmpl w:val="AE1C1E66"/>
    <w:lvl w:ilvl="0" w:tplc="FB72FD84">
      <w:start w:val="4"/>
      <w:numFmt w:val="decimal"/>
      <w:lvlText w:val="%1."/>
      <w:lvlJc w:val="left"/>
      <w:pPr>
        <w:ind w:left="1636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C8A"/>
    <w:rsid w:val="00011A6D"/>
    <w:rsid w:val="00013A99"/>
    <w:rsid w:val="00040D49"/>
    <w:rsid w:val="00076DD3"/>
    <w:rsid w:val="000C2F33"/>
    <w:rsid w:val="000F6FAC"/>
    <w:rsid w:val="001458D9"/>
    <w:rsid w:val="00150B3C"/>
    <w:rsid w:val="001E7930"/>
    <w:rsid w:val="001F1643"/>
    <w:rsid w:val="001F79C9"/>
    <w:rsid w:val="002050C1"/>
    <w:rsid w:val="00214BD5"/>
    <w:rsid w:val="00220C94"/>
    <w:rsid w:val="00237645"/>
    <w:rsid w:val="00281FB3"/>
    <w:rsid w:val="002B1517"/>
    <w:rsid w:val="002F5782"/>
    <w:rsid w:val="00304855"/>
    <w:rsid w:val="003232F8"/>
    <w:rsid w:val="00327018"/>
    <w:rsid w:val="00370A1A"/>
    <w:rsid w:val="00402C33"/>
    <w:rsid w:val="004376DB"/>
    <w:rsid w:val="00467D45"/>
    <w:rsid w:val="00473749"/>
    <w:rsid w:val="004E7B6A"/>
    <w:rsid w:val="004F2B12"/>
    <w:rsid w:val="00510F42"/>
    <w:rsid w:val="0052229E"/>
    <w:rsid w:val="00560A39"/>
    <w:rsid w:val="0059228F"/>
    <w:rsid w:val="005F19C5"/>
    <w:rsid w:val="00611637"/>
    <w:rsid w:val="0062016F"/>
    <w:rsid w:val="00712E1C"/>
    <w:rsid w:val="00742E65"/>
    <w:rsid w:val="00743492"/>
    <w:rsid w:val="00785FE4"/>
    <w:rsid w:val="00790C8A"/>
    <w:rsid w:val="007F0AD4"/>
    <w:rsid w:val="0080650E"/>
    <w:rsid w:val="008E69E8"/>
    <w:rsid w:val="009438F0"/>
    <w:rsid w:val="00971EC5"/>
    <w:rsid w:val="009F212D"/>
    <w:rsid w:val="00A001C8"/>
    <w:rsid w:val="00A237BE"/>
    <w:rsid w:val="00A42738"/>
    <w:rsid w:val="00A66F14"/>
    <w:rsid w:val="00A774BA"/>
    <w:rsid w:val="00A82B38"/>
    <w:rsid w:val="00B018BA"/>
    <w:rsid w:val="00B25F04"/>
    <w:rsid w:val="00B309E2"/>
    <w:rsid w:val="00BC2B72"/>
    <w:rsid w:val="00BE112D"/>
    <w:rsid w:val="00BE4B9A"/>
    <w:rsid w:val="00C1214A"/>
    <w:rsid w:val="00CB6EF1"/>
    <w:rsid w:val="00D810EA"/>
    <w:rsid w:val="00DA5BED"/>
    <w:rsid w:val="00E66355"/>
    <w:rsid w:val="00F75AF3"/>
    <w:rsid w:val="00FF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6D1B9"/>
  <w15:chartTrackingRefBased/>
  <w15:docId w15:val="{FD1DA32F-01E3-4182-8938-37371652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C8A"/>
  </w:style>
  <w:style w:type="paragraph" w:styleId="Footer">
    <w:name w:val="footer"/>
    <w:basedOn w:val="Normal"/>
    <w:link w:val="FooterChar"/>
    <w:uiPriority w:val="99"/>
    <w:unhideWhenUsed/>
    <w:rsid w:val="00790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C8A"/>
  </w:style>
  <w:style w:type="table" w:styleId="TableGrid">
    <w:name w:val="Table Grid"/>
    <w:basedOn w:val="TableNormal"/>
    <w:rsid w:val="00CB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5F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4B9A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80650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80650E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64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23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xisyouthhub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amaxis@wfnightstop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7" Type="http://schemas.openxmlformats.org/officeDocument/2006/relationships/image" Target="media/image10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9.JPG"/><Relationship Id="rId5" Type="http://schemas.openxmlformats.org/officeDocument/2006/relationships/image" Target="media/image8.jpeg"/><Relationship Id="rId4" Type="http://schemas.openxmlformats.org/officeDocument/2006/relationships/hyperlink" Target="https://www.google.co.uk/url?sa=i&amp;rct=j&amp;q=&amp;esrc=s&amp;source=images&amp;cd=&amp;cad=rja&amp;uact=8&amp;ved=0ahUKEwj3t_Ssva_PAhVBthQKHX9SCrgQjRwIBw&amp;url=https://mydonate.bt.com/charities/thebasementproject&amp;psig=AFQjCNG6mLM7oVD9vXZ-KYJl7Slg6TRPQw&amp;ust=147506334053051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Bennett</dc:creator>
  <cp:keywords/>
  <dc:description/>
  <cp:lastModifiedBy>Hayley</cp:lastModifiedBy>
  <cp:revision>4</cp:revision>
  <cp:lastPrinted>2016-10-04T14:33:00Z</cp:lastPrinted>
  <dcterms:created xsi:type="dcterms:W3CDTF">2020-01-20T15:22:00Z</dcterms:created>
  <dcterms:modified xsi:type="dcterms:W3CDTF">2020-01-20T15:23:00Z</dcterms:modified>
</cp:coreProperties>
</file>